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0B5" w:rsidRDefault="00187614" w:rsidP="00447937">
      <w:pPr>
        <w:jc w:val="both"/>
        <w:rPr>
          <w:sz w:val="24"/>
          <w:szCs w:val="24"/>
        </w:rPr>
      </w:pPr>
      <w:r>
        <w:rPr>
          <w:sz w:val="24"/>
          <w:szCs w:val="24"/>
        </w:rPr>
        <w:t>First: Review</w:t>
      </w:r>
    </w:p>
    <w:p w:rsidR="00AC7F24" w:rsidRPr="00DA4D0A" w:rsidRDefault="00AC7F24" w:rsidP="00DA4D0A">
      <w:pPr>
        <w:pStyle w:val="ListParagraph"/>
        <w:numPr>
          <w:ilvl w:val="0"/>
          <w:numId w:val="3"/>
        </w:numPr>
        <w:ind w:left="0"/>
        <w:jc w:val="both"/>
        <w:rPr>
          <w:sz w:val="24"/>
          <w:szCs w:val="24"/>
        </w:rPr>
      </w:pPr>
      <w:r w:rsidRPr="00DA4D0A">
        <w:rPr>
          <w:sz w:val="24"/>
          <w:szCs w:val="24"/>
        </w:rPr>
        <w:t>T</w:t>
      </w:r>
      <w:r w:rsidRPr="00DA4D0A">
        <w:rPr>
          <w:sz w:val="24"/>
          <w:szCs w:val="24"/>
        </w:rPr>
        <w:t>he cough we discuss here is the acute type that accompanies acute upper respiratory tract infections &amp; acute allergic rhinitis.</w:t>
      </w:r>
      <w:r w:rsidRPr="00DA4D0A">
        <w:rPr>
          <w:sz w:val="24"/>
          <w:szCs w:val="24"/>
        </w:rPr>
        <w:t xml:space="preserve"> </w:t>
      </w:r>
    </w:p>
    <w:p w:rsidR="00AC7F24" w:rsidRDefault="00DA4D0A" w:rsidP="00DA4D0A">
      <w:pPr>
        <w:pStyle w:val="ListParagraph"/>
        <w:numPr>
          <w:ilvl w:val="0"/>
          <w:numId w:val="3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Anticough</w:t>
      </w:r>
      <w:r w:rsidR="00290A68">
        <w:rPr>
          <w:sz w:val="24"/>
          <w:szCs w:val="24"/>
        </w:rPr>
        <w:t xml:space="preserve"> classes are cough suppressants (dextromethorphan, </w:t>
      </w:r>
      <w:r w:rsidR="00750822" w:rsidRPr="00750822">
        <w:rPr>
          <w:sz w:val="24"/>
          <w:szCs w:val="24"/>
        </w:rPr>
        <w:t>pholcodine</w:t>
      </w:r>
      <w:r w:rsidR="00750822">
        <w:rPr>
          <w:sz w:val="24"/>
          <w:szCs w:val="24"/>
        </w:rPr>
        <w:t>, codeine …)</w:t>
      </w:r>
      <w:r w:rsidR="00290A68">
        <w:rPr>
          <w:sz w:val="24"/>
          <w:szCs w:val="24"/>
        </w:rPr>
        <w:t>, expectorant</w:t>
      </w:r>
      <w:r w:rsidR="00750822">
        <w:rPr>
          <w:sz w:val="24"/>
          <w:szCs w:val="24"/>
        </w:rPr>
        <w:t>s</w:t>
      </w:r>
      <w:r w:rsidR="00290A68">
        <w:rPr>
          <w:sz w:val="24"/>
          <w:szCs w:val="24"/>
        </w:rPr>
        <w:t xml:space="preserve"> (</w:t>
      </w:r>
      <w:r w:rsidR="00750822" w:rsidRPr="00750822">
        <w:rPr>
          <w:sz w:val="24"/>
          <w:szCs w:val="24"/>
        </w:rPr>
        <w:t>guaifenesin</w:t>
      </w:r>
      <w:r w:rsidR="00750822">
        <w:rPr>
          <w:sz w:val="24"/>
          <w:szCs w:val="24"/>
        </w:rPr>
        <w:t xml:space="preserve"> …)</w:t>
      </w:r>
      <w:r w:rsidR="00290A68">
        <w:rPr>
          <w:sz w:val="24"/>
          <w:szCs w:val="24"/>
        </w:rPr>
        <w:t xml:space="preserve">, </w:t>
      </w:r>
      <w:proofErr w:type="gramStart"/>
      <w:r w:rsidR="00750822">
        <w:rPr>
          <w:sz w:val="24"/>
          <w:szCs w:val="24"/>
        </w:rPr>
        <w:t>mucolytics</w:t>
      </w:r>
      <w:proofErr w:type="gramEnd"/>
      <w:r w:rsidR="00290A68">
        <w:rPr>
          <w:sz w:val="24"/>
          <w:szCs w:val="24"/>
        </w:rPr>
        <w:t xml:space="preserve"> (</w:t>
      </w:r>
      <w:r w:rsidR="00750822">
        <w:rPr>
          <w:sz w:val="24"/>
          <w:szCs w:val="24"/>
        </w:rPr>
        <w:t>bromhexine …)</w:t>
      </w:r>
      <w:r w:rsidR="00290A68">
        <w:rPr>
          <w:sz w:val="24"/>
          <w:szCs w:val="24"/>
        </w:rPr>
        <w:t xml:space="preserve">, </w:t>
      </w:r>
      <w:r w:rsidR="007226E7">
        <w:rPr>
          <w:sz w:val="24"/>
          <w:szCs w:val="24"/>
        </w:rPr>
        <w:t xml:space="preserve">and </w:t>
      </w:r>
      <w:r w:rsidR="00750822">
        <w:rPr>
          <w:sz w:val="24"/>
          <w:szCs w:val="24"/>
        </w:rPr>
        <w:t>demulcents</w:t>
      </w:r>
      <w:r w:rsidR="003E33BB">
        <w:rPr>
          <w:sz w:val="24"/>
          <w:szCs w:val="24"/>
        </w:rPr>
        <w:t xml:space="preserve"> (…..)</w:t>
      </w:r>
      <w:r w:rsidR="00290A68">
        <w:rPr>
          <w:sz w:val="24"/>
          <w:szCs w:val="24"/>
        </w:rPr>
        <w:t xml:space="preserve">. </w:t>
      </w:r>
      <w:r w:rsidR="006D6BF6">
        <w:rPr>
          <w:sz w:val="24"/>
          <w:szCs w:val="24"/>
        </w:rPr>
        <w:t xml:space="preserve"> </w:t>
      </w:r>
    </w:p>
    <w:p w:rsidR="00E07D57" w:rsidRDefault="00AC7F24" w:rsidP="00DA4D0A">
      <w:pPr>
        <w:pStyle w:val="ListParagraph"/>
        <w:numPr>
          <w:ilvl w:val="0"/>
          <w:numId w:val="3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E07D57">
        <w:rPr>
          <w:sz w:val="24"/>
          <w:szCs w:val="24"/>
        </w:rPr>
        <w:t>ough suppressants</w:t>
      </w:r>
      <w:r w:rsidR="00E07D57">
        <w:rPr>
          <w:sz w:val="24"/>
          <w:szCs w:val="24"/>
        </w:rPr>
        <w:t xml:space="preserve"> &amp; demulcents</w:t>
      </w:r>
      <w:r w:rsidR="00E07D57">
        <w:rPr>
          <w:sz w:val="24"/>
          <w:szCs w:val="24"/>
        </w:rPr>
        <w:t xml:space="preserve"> </w:t>
      </w:r>
      <w:r w:rsidR="00E07D57">
        <w:rPr>
          <w:sz w:val="24"/>
          <w:szCs w:val="24"/>
        </w:rPr>
        <w:t xml:space="preserve">are used in dry cough. </w:t>
      </w:r>
    </w:p>
    <w:p w:rsidR="00E07D57" w:rsidRDefault="00E07D57" w:rsidP="008B09B5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E07D57">
        <w:rPr>
          <w:sz w:val="24"/>
          <w:szCs w:val="24"/>
        </w:rPr>
        <w:t xml:space="preserve">Demulcents are suitable for </w:t>
      </w:r>
      <w:r w:rsidR="008B09B5">
        <w:rPr>
          <w:sz w:val="24"/>
          <w:szCs w:val="24"/>
        </w:rPr>
        <w:t>ages</w:t>
      </w:r>
      <w:r w:rsidRPr="00E07D57">
        <w:rPr>
          <w:sz w:val="24"/>
          <w:szCs w:val="24"/>
        </w:rPr>
        <w:t xml:space="preserve"> </w:t>
      </w:r>
      <w:r w:rsidR="008B09B5">
        <w:rPr>
          <w:sz w:val="24"/>
          <w:szCs w:val="24"/>
        </w:rPr>
        <w:t xml:space="preserve">older than one </w:t>
      </w:r>
      <w:r w:rsidRPr="00E07D57">
        <w:rPr>
          <w:sz w:val="24"/>
          <w:szCs w:val="24"/>
        </w:rPr>
        <w:t>year</w:t>
      </w:r>
      <w:r w:rsidR="008B09B5">
        <w:rPr>
          <w:sz w:val="24"/>
          <w:szCs w:val="24"/>
        </w:rPr>
        <w:t>s</w:t>
      </w:r>
      <w:r w:rsidRPr="00E07D57">
        <w:rPr>
          <w:sz w:val="24"/>
          <w:szCs w:val="24"/>
        </w:rPr>
        <w:t xml:space="preserve">. </w:t>
      </w:r>
    </w:p>
    <w:p w:rsidR="00E07D57" w:rsidRDefault="00E07D57" w:rsidP="008B09B5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Dextromethorphan is suitable for </w:t>
      </w:r>
      <w:r w:rsidR="008B09B5">
        <w:rPr>
          <w:sz w:val="24"/>
          <w:szCs w:val="24"/>
        </w:rPr>
        <w:t>ages older</w:t>
      </w:r>
      <w:r>
        <w:rPr>
          <w:sz w:val="24"/>
          <w:szCs w:val="24"/>
        </w:rPr>
        <w:t xml:space="preserve"> than </w:t>
      </w:r>
      <w:r w:rsidR="008B09B5">
        <w:rPr>
          <w:sz w:val="24"/>
          <w:szCs w:val="24"/>
        </w:rPr>
        <w:t xml:space="preserve">two </w:t>
      </w:r>
      <w:r>
        <w:rPr>
          <w:sz w:val="24"/>
          <w:szCs w:val="24"/>
        </w:rPr>
        <w:t>year</w:t>
      </w:r>
      <w:r w:rsidR="008B09B5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8B09B5" w:rsidRPr="00E07D57" w:rsidRDefault="008B09B5" w:rsidP="008B09B5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Codeine is suitable for ages older than 18 years.</w:t>
      </w:r>
    </w:p>
    <w:p w:rsidR="00C41765" w:rsidRDefault="00AC7F24" w:rsidP="00C41765">
      <w:pPr>
        <w:pStyle w:val="ListParagraph"/>
        <w:numPr>
          <w:ilvl w:val="0"/>
          <w:numId w:val="3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D25A55">
        <w:rPr>
          <w:sz w:val="24"/>
          <w:szCs w:val="24"/>
        </w:rPr>
        <w:t xml:space="preserve">xpectorants &amp; mucolytics are used in productive cough. </w:t>
      </w:r>
      <w:r w:rsidR="00187614">
        <w:rPr>
          <w:sz w:val="24"/>
          <w:szCs w:val="24"/>
        </w:rPr>
        <w:t>These should not be used in children younger than one year unless chest physiotherapy to remove the phlegm is used concomitantly.</w:t>
      </w:r>
    </w:p>
    <w:p w:rsidR="00D25A55" w:rsidRPr="00C41765" w:rsidRDefault="00C41765" w:rsidP="00C41765">
      <w:pPr>
        <w:pStyle w:val="ListParagraph"/>
        <w:numPr>
          <w:ilvl w:val="0"/>
          <w:numId w:val="3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That is all for the review. Next we will talk about products combining anticough classes as well as products combining anticough &amp; nonanticough medications.  </w:t>
      </w:r>
      <w:r w:rsidR="00187614" w:rsidRPr="00C41765">
        <w:rPr>
          <w:sz w:val="24"/>
          <w:szCs w:val="24"/>
        </w:rPr>
        <w:t xml:space="preserve"> </w:t>
      </w:r>
      <w:bookmarkStart w:id="0" w:name="_GoBack"/>
      <w:bookmarkEnd w:id="0"/>
    </w:p>
    <w:sectPr w:rsidR="00D25A55" w:rsidRPr="00C417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24916"/>
    <w:multiLevelType w:val="hybridMultilevel"/>
    <w:tmpl w:val="12EC3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500F7"/>
    <w:multiLevelType w:val="hybridMultilevel"/>
    <w:tmpl w:val="A13020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84D6D"/>
    <w:multiLevelType w:val="hybridMultilevel"/>
    <w:tmpl w:val="97F4F0B6"/>
    <w:lvl w:ilvl="0" w:tplc="7406A1B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01"/>
    <w:rsid w:val="000F5973"/>
    <w:rsid w:val="00173869"/>
    <w:rsid w:val="00176C56"/>
    <w:rsid w:val="00187614"/>
    <w:rsid w:val="00240EAE"/>
    <w:rsid w:val="00290A68"/>
    <w:rsid w:val="00392511"/>
    <w:rsid w:val="003B3DEB"/>
    <w:rsid w:val="003D603E"/>
    <w:rsid w:val="003D61DE"/>
    <w:rsid w:val="003E33BB"/>
    <w:rsid w:val="00421BC5"/>
    <w:rsid w:val="00447937"/>
    <w:rsid w:val="004C0D3C"/>
    <w:rsid w:val="004D7F1F"/>
    <w:rsid w:val="00563E96"/>
    <w:rsid w:val="0063381B"/>
    <w:rsid w:val="006D6BF6"/>
    <w:rsid w:val="007226E7"/>
    <w:rsid w:val="00750822"/>
    <w:rsid w:val="00786F01"/>
    <w:rsid w:val="007A1A4C"/>
    <w:rsid w:val="007A60B5"/>
    <w:rsid w:val="00812CF0"/>
    <w:rsid w:val="00853ECD"/>
    <w:rsid w:val="008B09B5"/>
    <w:rsid w:val="00930B08"/>
    <w:rsid w:val="009A0826"/>
    <w:rsid w:val="00A41B39"/>
    <w:rsid w:val="00AC7F24"/>
    <w:rsid w:val="00BA2C84"/>
    <w:rsid w:val="00C40FB6"/>
    <w:rsid w:val="00C41765"/>
    <w:rsid w:val="00D25A55"/>
    <w:rsid w:val="00D57F3C"/>
    <w:rsid w:val="00DA4D0A"/>
    <w:rsid w:val="00E07D57"/>
    <w:rsid w:val="00E166CB"/>
    <w:rsid w:val="00F878E3"/>
    <w:rsid w:val="00FD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E5E10"/>
  <w15:chartTrackingRefBased/>
  <w15:docId w15:val="{2D87A0CB-D042-4107-914C-489C53C9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Abdullah</dc:creator>
  <cp:keywords/>
  <dc:description/>
  <cp:lastModifiedBy>Dr Abdullah</cp:lastModifiedBy>
  <cp:revision>3</cp:revision>
  <dcterms:created xsi:type="dcterms:W3CDTF">2020-11-12T18:29:00Z</dcterms:created>
  <dcterms:modified xsi:type="dcterms:W3CDTF">2020-11-12T18:29:00Z</dcterms:modified>
</cp:coreProperties>
</file>